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B97926">
        <w:rPr>
          <w:b/>
          <w:sz w:val="32"/>
          <w:szCs w:val="20"/>
        </w:rPr>
        <w:t>2</w:t>
      </w:r>
      <w:r w:rsidR="00293872">
        <w:rPr>
          <w:b/>
          <w:sz w:val="32"/>
          <w:szCs w:val="20"/>
        </w:rPr>
        <w:t xml:space="preserve"> </w:t>
      </w:r>
      <w:r w:rsidR="00293872" w:rsidRPr="00293872">
        <w:rPr>
          <w:b/>
          <w:sz w:val="32"/>
          <w:szCs w:val="20"/>
        </w:rPr>
        <w:t>L-Mex Gummipressdichtung für Wellrohre</w:t>
      </w:r>
    </w:p>
    <w:p w:rsidR="00DE2507" w:rsidRPr="00707032" w:rsidRDefault="00DE2507">
      <w:pPr>
        <w:rPr>
          <w:b/>
          <w:sz w:val="24"/>
          <w:szCs w:val="20"/>
        </w:rPr>
      </w:pPr>
    </w:p>
    <w:p w:rsidR="00DE6CCA" w:rsidRDefault="00DE6CCA" w:rsidP="00DE6C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L-mex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für Wellrohre</w:t>
      </w:r>
    </w:p>
    <w:p w:rsidR="00B97926" w:rsidRPr="006575CE" w:rsidRDefault="00B97926" w:rsidP="00B97926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geschlossen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L-mex Gummipress</w:t>
      </w:r>
      <w:r>
        <w:rPr>
          <w:sz w:val="20"/>
          <w:szCs w:val="20"/>
        </w:rPr>
        <w:t>d</w:t>
      </w:r>
      <w:r w:rsidRPr="006575CE">
        <w:rPr>
          <w:sz w:val="20"/>
          <w:szCs w:val="20"/>
        </w:rPr>
        <w:t>ichtung geschlossen,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in geschlossener Ausführung für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Wellrohre 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zum Einbau in vorhandene Futterrohre oder Kernbohrungen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mit Ø innen ..... mm. geeignet zum Abdichten von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PE-Wellrohren Ø außen ..... mm.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 xml:space="preserve"> (optional auch mit 80 mm Dichtbreite)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1,0 bar</w:t>
      </w:r>
    </w:p>
    <w:p w:rsidR="00B97926" w:rsidRDefault="00B97926" w:rsidP="00B97926">
      <w:pPr>
        <w:rPr>
          <w:sz w:val="20"/>
          <w:szCs w:val="20"/>
        </w:rPr>
      </w:pP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Bestell-Nr. LMS.D.d.WR</w:t>
      </w:r>
      <w:bookmarkStart w:id="0" w:name="_GoBack"/>
      <w:bookmarkEnd w:id="0"/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 = Innen</w:t>
      </w:r>
      <w:r>
        <w:rPr>
          <w:sz w:val="20"/>
          <w:szCs w:val="20"/>
        </w:rPr>
        <w:t>-</w:t>
      </w:r>
      <w:r>
        <w:rPr>
          <w:rFonts w:cs="Arial"/>
          <w:sz w:val="20"/>
          <w:szCs w:val="20"/>
        </w:rPr>
        <w:t>Ø</w:t>
      </w:r>
      <w:r w:rsidRPr="006575CE">
        <w:rPr>
          <w:sz w:val="20"/>
          <w:szCs w:val="20"/>
        </w:rPr>
        <w:t xml:space="preserve"> Kernbohrung/Futterrohr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 = exakt gemessener Rohraussendurchmesser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B97926" w:rsidRDefault="00B97926" w:rsidP="00B97926">
      <w:pPr>
        <w:rPr>
          <w:sz w:val="20"/>
          <w:szCs w:val="20"/>
        </w:rPr>
      </w:pP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B97926" w:rsidRPr="00F8096D" w:rsidRDefault="00B97926" w:rsidP="00B9792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B97926" w:rsidRDefault="00293872" w:rsidP="00B97926">
      <w:pPr>
        <w:rPr>
          <w:rStyle w:val="Hyperlink"/>
          <w:sz w:val="20"/>
          <w:szCs w:val="20"/>
          <w:lang w:val="en-US"/>
        </w:rPr>
      </w:pPr>
      <w:hyperlink r:id="rId6" w:history="1">
        <w:r w:rsidR="00B97926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B97926" w:rsidRDefault="00B97926" w:rsidP="00B97926">
      <w:pPr>
        <w:rPr>
          <w:sz w:val="20"/>
          <w:szCs w:val="20"/>
          <w:lang w:val="en-US"/>
        </w:rPr>
      </w:pPr>
    </w:p>
    <w:p w:rsidR="00DE6CCA" w:rsidRDefault="00DE6CCA" w:rsidP="00DE6C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L-mex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für Wellrohre</w:t>
      </w:r>
    </w:p>
    <w:p w:rsidR="00B97926" w:rsidRPr="006575CE" w:rsidRDefault="00B97926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geteilt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L-mex Gummipress</w:t>
      </w:r>
      <w:r>
        <w:rPr>
          <w:sz w:val="20"/>
          <w:szCs w:val="20"/>
        </w:rPr>
        <w:t>d</w:t>
      </w:r>
      <w:r w:rsidRPr="006575CE">
        <w:rPr>
          <w:sz w:val="20"/>
          <w:szCs w:val="20"/>
        </w:rPr>
        <w:t>ichtung geschlossen,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in ge</w:t>
      </w:r>
      <w:r>
        <w:rPr>
          <w:sz w:val="20"/>
          <w:szCs w:val="20"/>
        </w:rPr>
        <w:t>teilter</w:t>
      </w:r>
      <w:r w:rsidRPr="006575CE">
        <w:rPr>
          <w:sz w:val="20"/>
          <w:szCs w:val="20"/>
        </w:rPr>
        <w:t xml:space="preserve"> Ausführung für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Wellrohre 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zum Einbau in vorhandene Futterrohre oder Kernbohrungen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mit Ø innen ..... mm. geeignet zum Abdichten von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PE-Wellrohren Ø außen ..... mm.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Dichtbreite 40 mm</w:t>
      </w:r>
      <w:r>
        <w:rPr>
          <w:sz w:val="20"/>
          <w:szCs w:val="20"/>
        </w:rPr>
        <w:t xml:space="preserve"> (optional auch mit 80 mm Dichtbreite)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1,0 bar</w:t>
      </w:r>
    </w:p>
    <w:p w:rsidR="00B97926" w:rsidRDefault="00B97926" w:rsidP="00B97926">
      <w:pPr>
        <w:rPr>
          <w:sz w:val="20"/>
          <w:szCs w:val="20"/>
        </w:rPr>
      </w:pP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Bestell-Nr. LMS.D.d.WR</w:t>
      </w:r>
      <w:r>
        <w:rPr>
          <w:sz w:val="20"/>
          <w:szCs w:val="20"/>
        </w:rPr>
        <w:t>.G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 = Innen</w:t>
      </w:r>
      <w:r>
        <w:rPr>
          <w:sz w:val="20"/>
          <w:szCs w:val="20"/>
        </w:rPr>
        <w:t>-</w:t>
      </w:r>
      <w:r>
        <w:rPr>
          <w:rFonts w:cs="Arial"/>
          <w:sz w:val="20"/>
          <w:szCs w:val="20"/>
        </w:rPr>
        <w:t>Ø</w:t>
      </w:r>
      <w:r w:rsidRPr="006575CE">
        <w:rPr>
          <w:sz w:val="20"/>
          <w:szCs w:val="20"/>
        </w:rPr>
        <w:t xml:space="preserve"> Kernbohrung/Futterrohr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d = exakt gemessener Rohraussendurchmesser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B97926" w:rsidRDefault="00B97926" w:rsidP="00B97926">
      <w:pPr>
        <w:rPr>
          <w:sz w:val="20"/>
          <w:szCs w:val="20"/>
        </w:rPr>
      </w:pP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B97926" w:rsidRPr="00F8096D" w:rsidRDefault="00B97926" w:rsidP="00B9792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B97926" w:rsidRDefault="00293872" w:rsidP="00B97926">
      <w:pPr>
        <w:rPr>
          <w:rStyle w:val="Hyperlink"/>
          <w:sz w:val="20"/>
          <w:szCs w:val="20"/>
          <w:lang w:val="en-US"/>
        </w:rPr>
      </w:pPr>
      <w:hyperlink r:id="rId8" w:history="1">
        <w:r w:rsidR="00B97926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sectPr w:rsidR="00B97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E49AB"/>
    <w:rsid w:val="001422AB"/>
    <w:rsid w:val="001726E9"/>
    <w:rsid w:val="00206515"/>
    <w:rsid w:val="00276897"/>
    <w:rsid w:val="00293872"/>
    <w:rsid w:val="002D5A3E"/>
    <w:rsid w:val="002E39E6"/>
    <w:rsid w:val="00357274"/>
    <w:rsid w:val="00387C9D"/>
    <w:rsid w:val="003B6013"/>
    <w:rsid w:val="003C63B0"/>
    <w:rsid w:val="003D2685"/>
    <w:rsid w:val="00443F2B"/>
    <w:rsid w:val="004C0EEF"/>
    <w:rsid w:val="005350DB"/>
    <w:rsid w:val="00627728"/>
    <w:rsid w:val="00634103"/>
    <w:rsid w:val="00691129"/>
    <w:rsid w:val="006B4FE8"/>
    <w:rsid w:val="006B60D5"/>
    <w:rsid w:val="00707032"/>
    <w:rsid w:val="007331A3"/>
    <w:rsid w:val="00771022"/>
    <w:rsid w:val="007F1F1E"/>
    <w:rsid w:val="00835430"/>
    <w:rsid w:val="00900320"/>
    <w:rsid w:val="009A0848"/>
    <w:rsid w:val="00A53638"/>
    <w:rsid w:val="00AB105F"/>
    <w:rsid w:val="00AB1337"/>
    <w:rsid w:val="00AC4752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8258D"/>
    <w:rsid w:val="00C9320F"/>
    <w:rsid w:val="00D545D1"/>
    <w:rsid w:val="00D71202"/>
    <w:rsid w:val="00D84389"/>
    <w:rsid w:val="00D93EC0"/>
    <w:rsid w:val="00DB6EDE"/>
    <w:rsid w:val="00DE2507"/>
    <w:rsid w:val="00DE4B15"/>
    <w:rsid w:val="00DE6CCA"/>
    <w:rsid w:val="00E83BCE"/>
    <w:rsid w:val="00E875DE"/>
    <w:rsid w:val="00E8791C"/>
    <w:rsid w:val="00E94F8E"/>
    <w:rsid w:val="00EF6B2E"/>
    <w:rsid w:val="00F30CCD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903B7E13.dotm</Template>
  <TotalTime>0</TotalTime>
  <Pages>1</Pages>
  <Words>203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2023-07-07T11:01:00Z</dcterms:created>
  <dcterms:modified xsi:type="dcterms:W3CDTF">2023-07-07T13:10:00Z</dcterms:modified>
</cp:coreProperties>
</file>