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Pr="00540D92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3031E4">
        <w:rPr>
          <w:b/>
          <w:sz w:val="32"/>
          <w:szCs w:val="20"/>
        </w:rPr>
        <w:t>3</w:t>
      </w:r>
      <w:r w:rsidR="00AC2F95">
        <w:rPr>
          <w:b/>
          <w:sz w:val="32"/>
          <w:szCs w:val="20"/>
        </w:rPr>
        <w:t xml:space="preserve"> </w:t>
      </w:r>
      <w:r w:rsidR="00987FD5">
        <w:rPr>
          <w:b/>
          <w:sz w:val="32"/>
          <w:szCs w:val="20"/>
        </w:rPr>
        <w:t>D-</w:t>
      </w:r>
      <w:proofErr w:type="spellStart"/>
      <w:r w:rsidR="00987FD5">
        <w:rPr>
          <w:b/>
          <w:sz w:val="32"/>
          <w:szCs w:val="20"/>
        </w:rPr>
        <w:t>mex</w:t>
      </w:r>
      <w:proofErr w:type="spellEnd"/>
      <w:r w:rsidR="00987FD5">
        <w:rPr>
          <w:b/>
          <w:sz w:val="32"/>
          <w:szCs w:val="20"/>
        </w:rPr>
        <w:t xml:space="preserve"> 150 </w:t>
      </w:r>
      <w:r w:rsidR="00AC2F95">
        <w:rPr>
          <w:b/>
          <w:sz w:val="32"/>
          <w:szCs w:val="20"/>
        </w:rPr>
        <w:t>Doppeldichtpackung mit Fest- / Losflansch</w:t>
      </w:r>
    </w:p>
    <w:p w:rsidR="00F3225B" w:rsidRPr="00F3225B" w:rsidRDefault="00F3225B" w:rsidP="00F3225B">
      <w:pPr>
        <w:spacing w:after="0" w:line="240" w:lineRule="auto"/>
        <w:rPr>
          <w:b/>
          <w:color w:val="FF0000"/>
          <w:sz w:val="20"/>
          <w:szCs w:val="20"/>
        </w:rPr>
      </w:pPr>
    </w:p>
    <w:p w:rsidR="00F3225B" w:rsidRDefault="00A809AC" w:rsidP="00F3225B">
      <w:pPr>
        <w:spacing w:after="0" w:line="240" w:lineRule="auto"/>
        <w:rPr>
          <w:b/>
          <w:sz w:val="20"/>
          <w:szCs w:val="20"/>
        </w:rPr>
      </w:pPr>
      <w:r w:rsidRPr="00A809AC">
        <w:rPr>
          <w:b/>
          <w:sz w:val="20"/>
          <w:szCs w:val="20"/>
        </w:rPr>
        <w:t>D-</w:t>
      </w:r>
      <w:proofErr w:type="spellStart"/>
      <w:r w:rsidRPr="00A809AC">
        <w:rPr>
          <w:b/>
          <w:sz w:val="20"/>
          <w:szCs w:val="20"/>
        </w:rPr>
        <w:t>mex</w:t>
      </w:r>
      <w:proofErr w:type="spellEnd"/>
      <w:r w:rsidRPr="00A809AC">
        <w:rPr>
          <w:b/>
          <w:sz w:val="20"/>
          <w:szCs w:val="20"/>
        </w:rPr>
        <w:t xml:space="preserve"> 150 Doppel-Dichtpackung</w:t>
      </w:r>
      <w:r>
        <w:rPr>
          <w:b/>
          <w:sz w:val="20"/>
          <w:szCs w:val="20"/>
        </w:rPr>
        <w:t xml:space="preserve"> mit </w:t>
      </w:r>
    </w:p>
    <w:p w:rsidR="00A809AC" w:rsidRDefault="00A809AC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Fest-/Losflanschkonstruktion </w:t>
      </w:r>
    </w:p>
    <w:p w:rsidR="00A809AC" w:rsidRPr="00A809AC" w:rsidRDefault="00A809AC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nach DIN 18533 W2-E</w:t>
      </w:r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 beidseitigem Bajonettverschluss</w:t>
      </w:r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Wandstärke = X</w:t>
      </w:r>
    </w:p>
    <w:p w:rsidR="00A809AC" w:rsidRP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(200mm bis 500mm)</w:t>
      </w:r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zur Aufnahme von Rohren oder Kabeln: 0 bis 125mm</w:t>
      </w:r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mittels L-</w:t>
      </w:r>
      <w:proofErr w:type="spellStart"/>
      <w:r w:rsidRPr="00A809AC">
        <w:rPr>
          <w:sz w:val="20"/>
          <w:szCs w:val="20"/>
        </w:rPr>
        <w:t>mex</w:t>
      </w:r>
      <w:proofErr w:type="spellEnd"/>
      <w:r w:rsidRPr="00A809AC">
        <w:rPr>
          <w:sz w:val="20"/>
          <w:szCs w:val="20"/>
        </w:rPr>
        <w:t xml:space="preserve"> Gummipressdichtung (nicht im</w:t>
      </w:r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Lieferumfang enthalten)</w:t>
      </w:r>
      <w:bookmarkStart w:id="0" w:name="_GoBack"/>
      <w:bookmarkEnd w:id="0"/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Rostfreies Edelstahlfutterrohr V2A</w:t>
      </w:r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zum Einbetonieren</w:t>
      </w:r>
    </w:p>
    <w:p w:rsidR="00A809AC" w:rsidRDefault="00A809AC" w:rsidP="00F3225B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(Bolzen, Muttern und U-Scheiben M20)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 Fest/Losflanschkonstruktion für Gebäude mit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Außenabdichtung (schwarze Wanne)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gegen drückendes Wasser nach DIN 18533 W2-E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 druckwasserdichter sowie gas- und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geruchsdichter, umlaufender Mehrstegdichtung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und 2 Verschlussdeckeln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Bei dünnen oder harten Dichtungsbahnen werden gem.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 xml:space="preserve">DIN 18915-T9  </w:t>
      </w:r>
      <w:proofErr w:type="spellStart"/>
      <w:r w:rsidRPr="00862EC5">
        <w:rPr>
          <w:sz w:val="20"/>
          <w:szCs w:val="20"/>
        </w:rPr>
        <w:t>Zualgen</w:t>
      </w:r>
      <w:proofErr w:type="spellEnd"/>
      <w:r w:rsidRPr="00862EC5">
        <w:rPr>
          <w:sz w:val="20"/>
          <w:szCs w:val="20"/>
        </w:rPr>
        <w:t xml:space="preserve"> vorgeschrieben, die für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 xml:space="preserve">einen gleichmäßigen </w:t>
      </w:r>
      <w:proofErr w:type="spellStart"/>
      <w:r w:rsidRPr="00862EC5">
        <w:rPr>
          <w:sz w:val="20"/>
          <w:szCs w:val="20"/>
        </w:rPr>
        <w:t>Anspressdruck</w:t>
      </w:r>
      <w:proofErr w:type="spellEnd"/>
      <w:r w:rsidRPr="00862EC5">
        <w:rPr>
          <w:sz w:val="20"/>
          <w:szCs w:val="20"/>
        </w:rPr>
        <w:t xml:space="preserve"> sorgen. (nicht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im Lieferumfang enthalten)</w:t>
      </w:r>
    </w:p>
    <w:p w:rsidR="00D2442D" w:rsidRDefault="00D2442D" w:rsidP="00F3225B">
      <w:pPr>
        <w:spacing w:after="0" w:line="240" w:lineRule="auto"/>
        <w:rPr>
          <w:sz w:val="20"/>
          <w:szCs w:val="20"/>
        </w:rPr>
      </w:pPr>
    </w:p>
    <w:p w:rsidR="00862EC5" w:rsidRPr="00F3225B" w:rsidRDefault="00862EC5" w:rsidP="00862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D2442D">
        <w:rPr>
          <w:b/>
          <w:sz w:val="20"/>
          <w:szCs w:val="20"/>
        </w:rPr>
        <w:t>DMK.150.x.02.FLT9.VA</w:t>
      </w:r>
    </w:p>
    <w:p w:rsidR="00862EC5" w:rsidRPr="00F3225B" w:rsidRDefault="00862EC5" w:rsidP="00862EC5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862EC5" w:rsidRDefault="00862EC5" w:rsidP="00F3225B">
      <w:pPr>
        <w:spacing w:after="0" w:line="240" w:lineRule="auto"/>
        <w:rPr>
          <w:sz w:val="20"/>
          <w:szCs w:val="20"/>
        </w:rPr>
      </w:pPr>
    </w:p>
    <w:p w:rsidR="00D2442D" w:rsidRPr="008B6C36" w:rsidRDefault="00D2442D" w:rsidP="00D2442D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2442D" w:rsidRPr="008B6C36" w:rsidRDefault="00D2442D" w:rsidP="00D2442D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2442D" w:rsidRPr="00F8096D" w:rsidRDefault="00D2442D" w:rsidP="00D2442D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2442D" w:rsidRDefault="00987FD5" w:rsidP="00D2442D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D2442D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2442D" w:rsidRDefault="00D2442D" w:rsidP="00F3225B">
      <w:pPr>
        <w:spacing w:after="0" w:line="240" w:lineRule="auto"/>
        <w:rPr>
          <w:sz w:val="20"/>
          <w:szCs w:val="20"/>
        </w:rPr>
      </w:pPr>
    </w:p>
    <w:p w:rsidR="00A809AC" w:rsidRDefault="00A809AC" w:rsidP="00F3225B">
      <w:pPr>
        <w:spacing w:after="0" w:line="240" w:lineRule="auto"/>
        <w:rPr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862EC5" w:rsidRDefault="00862EC5" w:rsidP="00862EC5">
      <w:pPr>
        <w:spacing w:after="0" w:line="240" w:lineRule="auto"/>
        <w:rPr>
          <w:b/>
          <w:sz w:val="20"/>
          <w:szCs w:val="20"/>
        </w:rPr>
      </w:pPr>
      <w:r w:rsidRPr="00A809AC">
        <w:rPr>
          <w:b/>
          <w:sz w:val="20"/>
          <w:szCs w:val="20"/>
        </w:rPr>
        <w:lastRenderedPageBreak/>
        <w:t>D-</w:t>
      </w:r>
      <w:proofErr w:type="spellStart"/>
      <w:r w:rsidRPr="00A809AC">
        <w:rPr>
          <w:b/>
          <w:sz w:val="20"/>
          <w:szCs w:val="20"/>
        </w:rPr>
        <w:t>mex</w:t>
      </w:r>
      <w:proofErr w:type="spellEnd"/>
      <w:r w:rsidRPr="00A809AC">
        <w:rPr>
          <w:b/>
          <w:sz w:val="20"/>
          <w:szCs w:val="20"/>
        </w:rPr>
        <w:t xml:space="preserve"> 150 Doppel-Dichtpackung</w:t>
      </w:r>
      <w:r>
        <w:rPr>
          <w:b/>
          <w:sz w:val="20"/>
          <w:szCs w:val="20"/>
        </w:rPr>
        <w:t xml:space="preserve"> mit </w:t>
      </w:r>
    </w:p>
    <w:p w:rsidR="00862EC5" w:rsidRDefault="00862EC5" w:rsidP="00862E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Fest-/Losflanschkonstruktion </w:t>
      </w:r>
    </w:p>
    <w:p w:rsidR="00862EC5" w:rsidRPr="00A809AC" w:rsidRDefault="00862EC5" w:rsidP="00862E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nach DIN 18533 W1-E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 beidseitigem Bajonettverschluss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Wandstärke = X</w:t>
      </w:r>
    </w:p>
    <w:p w:rsidR="00862EC5" w:rsidRPr="00A809AC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(200mm bis 500mm)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zur Aufnahme von Rohren oder Kabeln: 0 bis 125mm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mittels L-</w:t>
      </w:r>
      <w:proofErr w:type="spellStart"/>
      <w:r w:rsidRPr="00A809AC">
        <w:rPr>
          <w:sz w:val="20"/>
          <w:szCs w:val="20"/>
        </w:rPr>
        <w:t>mex</w:t>
      </w:r>
      <w:proofErr w:type="spellEnd"/>
      <w:r w:rsidRPr="00A809AC">
        <w:rPr>
          <w:sz w:val="20"/>
          <w:szCs w:val="20"/>
        </w:rPr>
        <w:t xml:space="preserve"> Gummipressdichtung (nicht im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Lieferumfang enthalten)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Rostfreies Edelstahlfutterrohr V2A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zum Einbetonieren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(Bolzen, Muttern und U-Scheiben M20)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 Fest/Losflanschkonstruktion für Gebäude mit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Außenabdichtung (schwarze Wanne)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gegen drü</w:t>
      </w:r>
      <w:r>
        <w:rPr>
          <w:sz w:val="20"/>
          <w:szCs w:val="20"/>
        </w:rPr>
        <w:t>ckendes Wasser nach DIN 18533 W1</w:t>
      </w:r>
      <w:r w:rsidRPr="00862EC5">
        <w:rPr>
          <w:sz w:val="20"/>
          <w:szCs w:val="20"/>
        </w:rPr>
        <w:t>-E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 druckwasserdichter sowie gas- und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geruchsdichter, umlaufender Mehrstegdichtung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und 2 Verschlussdeckeln</w:t>
      </w:r>
    </w:p>
    <w:p w:rsidR="00D2442D" w:rsidRDefault="00D2442D" w:rsidP="00862EC5">
      <w:pPr>
        <w:spacing w:after="0" w:line="240" w:lineRule="auto"/>
        <w:rPr>
          <w:sz w:val="20"/>
          <w:szCs w:val="20"/>
        </w:rPr>
      </w:pPr>
    </w:p>
    <w:p w:rsidR="00D2442D" w:rsidRPr="00F3225B" w:rsidRDefault="00D2442D" w:rsidP="00D244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DMK.150.x.02.FLT6</w:t>
      </w:r>
      <w:r w:rsidRPr="00D2442D">
        <w:rPr>
          <w:b/>
          <w:sz w:val="20"/>
          <w:szCs w:val="20"/>
        </w:rPr>
        <w:t>.VA</w:t>
      </w:r>
    </w:p>
    <w:p w:rsidR="00D2442D" w:rsidRPr="00F3225B" w:rsidRDefault="00D2442D" w:rsidP="00D2442D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D2442D" w:rsidRDefault="00D2442D" w:rsidP="00D2442D">
      <w:pPr>
        <w:spacing w:after="0" w:line="240" w:lineRule="auto"/>
        <w:rPr>
          <w:sz w:val="20"/>
          <w:szCs w:val="20"/>
        </w:rPr>
      </w:pPr>
    </w:p>
    <w:p w:rsidR="00D2442D" w:rsidRPr="008B6C36" w:rsidRDefault="00D2442D" w:rsidP="00D2442D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2442D" w:rsidRPr="008B6C36" w:rsidRDefault="00D2442D" w:rsidP="00D2442D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2442D" w:rsidRPr="00F8096D" w:rsidRDefault="00D2442D" w:rsidP="00D2442D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2442D" w:rsidRDefault="00987FD5" w:rsidP="00D2442D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D2442D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862EC5" w:rsidRDefault="00862EC5" w:rsidP="00862EC5">
      <w:pPr>
        <w:spacing w:after="0" w:line="240" w:lineRule="auto"/>
        <w:rPr>
          <w:sz w:val="20"/>
          <w:szCs w:val="20"/>
        </w:rPr>
      </w:pPr>
    </w:p>
    <w:p w:rsidR="00862EC5" w:rsidRDefault="00862EC5" w:rsidP="00F3225B">
      <w:pPr>
        <w:spacing w:after="0" w:line="240" w:lineRule="auto"/>
        <w:rPr>
          <w:sz w:val="20"/>
          <w:szCs w:val="20"/>
        </w:rPr>
      </w:pPr>
    </w:p>
    <w:p w:rsidR="00A809AC" w:rsidRDefault="00A809AC" w:rsidP="00F3225B">
      <w:pPr>
        <w:spacing w:after="0" w:line="240" w:lineRule="auto"/>
        <w:rPr>
          <w:sz w:val="20"/>
          <w:szCs w:val="20"/>
        </w:rPr>
      </w:pPr>
    </w:p>
    <w:p w:rsidR="00A809AC" w:rsidRDefault="00A809AC" w:rsidP="00F3225B">
      <w:pPr>
        <w:spacing w:after="0" w:line="240" w:lineRule="auto"/>
        <w:rPr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862EC5">
      <w:pPr>
        <w:spacing w:after="0" w:line="240" w:lineRule="auto"/>
        <w:rPr>
          <w:b/>
          <w:sz w:val="20"/>
          <w:szCs w:val="20"/>
        </w:rPr>
      </w:pPr>
    </w:p>
    <w:p w:rsidR="00862EC5" w:rsidRDefault="00862EC5" w:rsidP="00862EC5">
      <w:pPr>
        <w:spacing w:after="0" w:line="240" w:lineRule="auto"/>
        <w:rPr>
          <w:b/>
          <w:sz w:val="20"/>
          <w:szCs w:val="20"/>
        </w:rPr>
      </w:pPr>
      <w:r w:rsidRPr="00A809AC">
        <w:rPr>
          <w:b/>
          <w:sz w:val="20"/>
          <w:szCs w:val="20"/>
        </w:rPr>
        <w:lastRenderedPageBreak/>
        <w:t>D-</w:t>
      </w:r>
      <w:proofErr w:type="spellStart"/>
      <w:r w:rsidRPr="00A809AC">
        <w:rPr>
          <w:b/>
          <w:sz w:val="20"/>
          <w:szCs w:val="20"/>
        </w:rPr>
        <w:t>mex</w:t>
      </w:r>
      <w:proofErr w:type="spellEnd"/>
      <w:r w:rsidRPr="00A809AC">
        <w:rPr>
          <w:b/>
          <w:sz w:val="20"/>
          <w:szCs w:val="20"/>
        </w:rPr>
        <w:t xml:space="preserve"> 150 Doppel-Dichtpackung</w:t>
      </w:r>
      <w:r>
        <w:rPr>
          <w:b/>
          <w:sz w:val="20"/>
          <w:szCs w:val="20"/>
        </w:rPr>
        <w:t xml:space="preserve"> mit </w:t>
      </w:r>
    </w:p>
    <w:p w:rsidR="00862EC5" w:rsidRDefault="00862EC5" w:rsidP="00862E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Fest-/Losflanschkonstruktion mit Spezialbeschichtung</w:t>
      </w:r>
    </w:p>
    <w:p w:rsidR="00862EC5" w:rsidRPr="00A809AC" w:rsidRDefault="00862EC5" w:rsidP="00862E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nach DIN 18533 W2-E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 beidseitigem Bajonettverschluss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Wandstärke = X</w:t>
      </w:r>
    </w:p>
    <w:p w:rsidR="00862EC5" w:rsidRPr="00A809AC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(200mm bis 500mm)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zur Aufnahme von Rohren oder Kabeln: 0 bis 125mm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mittels L-</w:t>
      </w:r>
      <w:proofErr w:type="spellStart"/>
      <w:r w:rsidRPr="00A809AC">
        <w:rPr>
          <w:sz w:val="20"/>
          <w:szCs w:val="20"/>
        </w:rPr>
        <w:t>mex</w:t>
      </w:r>
      <w:proofErr w:type="spellEnd"/>
      <w:r w:rsidRPr="00A809AC">
        <w:rPr>
          <w:sz w:val="20"/>
          <w:szCs w:val="20"/>
        </w:rPr>
        <w:t xml:space="preserve"> Gummipressdichtung (nicht im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Lieferumfang enthalten)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Rostfreies Edelstahlfutterrohr V2A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zum Einbetonieren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(Bolzen, Muttern und U-Scheiben M20)</w:t>
      </w:r>
    </w:p>
    <w:p w:rsidR="002F7796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 xml:space="preserve">mit Fest/Losflanschkonstruktion für Gebäude 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</w:t>
      </w:r>
      <w:r w:rsidR="002F7796">
        <w:rPr>
          <w:sz w:val="20"/>
          <w:szCs w:val="20"/>
        </w:rPr>
        <w:t xml:space="preserve"> Spezialbeschichtung</w:t>
      </w:r>
    </w:p>
    <w:p w:rsidR="002F7796" w:rsidRDefault="00862EC5" w:rsidP="002F77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mit </w:t>
      </w:r>
      <w:r w:rsidR="002F7796" w:rsidRPr="00862EC5">
        <w:rPr>
          <w:sz w:val="20"/>
          <w:szCs w:val="20"/>
        </w:rPr>
        <w:t>Außenabdichtung (schwarze Wanne)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gegen drückendes Wasser nach DIN 18533 W2-E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 druckwasserdichter sowie gas- und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geruchsdichter, umlaufender Mehrstegdichtung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und 2 Verschlussdeckeln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Bei dünnen oder harten Dichtungsbahnen werden gem.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 xml:space="preserve">DIN 18915-T9  </w:t>
      </w:r>
      <w:proofErr w:type="spellStart"/>
      <w:r w:rsidRPr="00862EC5">
        <w:rPr>
          <w:sz w:val="20"/>
          <w:szCs w:val="20"/>
        </w:rPr>
        <w:t>Zualgen</w:t>
      </w:r>
      <w:proofErr w:type="spellEnd"/>
      <w:r w:rsidRPr="00862EC5">
        <w:rPr>
          <w:sz w:val="20"/>
          <w:szCs w:val="20"/>
        </w:rPr>
        <w:t xml:space="preserve"> vorgeschrieben, die für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 xml:space="preserve">einen gleichmäßigen </w:t>
      </w:r>
      <w:proofErr w:type="spellStart"/>
      <w:r w:rsidRPr="00862EC5">
        <w:rPr>
          <w:sz w:val="20"/>
          <w:szCs w:val="20"/>
        </w:rPr>
        <w:t>Anspressdruck</w:t>
      </w:r>
      <w:proofErr w:type="spellEnd"/>
      <w:r w:rsidRPr="00862EC5">
        <w:rPr>
          <w:sz w:val="20"/>
          <w:szCs w:val="20"/>
        </w:rPr>
        <w:t xml:space="preserve"> sorgen. (nicht</w:t>
      </w:r>
    </w:p>
    <w:p w:rsidR="00862EC5" w:rsidRDefault="00862EC5" w:rsidP="00862EC5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im Lieferumfang enthalten)</w:t>
      </w:r>
    </w:p>
    <w:p w:rsidR="00DA5DA0" w:rsidRDefault="00DA5DA0" w:rsidP="00862EC5">
      <w:pPr>
        <w:spacing w:after="0" w:line="240" w:lineRule="auto"/>
        <w:rPr>
          <w:sz w:val="20"/>
          <w:szCs w:val="20"/>
        </w:rPr>
      </w:pPr>
    </w:p>
    <w:p w:rsidR="00D2442D" w:rsidRPr="00F3225B" w:rsidRDefault="00D2442D" w:rsidP="00D244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DMK.150.x.02.FLT9</w:t>
      </w:r>
      <w:r w:rsidRPr="00D2442D">
        <w:rPr>
          <w:b/>
          <w:sz w:val="20"/>
          <w:szCs w:val="20"/>
        </w:rPr>
        <w:t>.VA</w:t>
      </w:r>
      <w:r>
        <w:rPr>
          <w:b/>
          <w:sz w:val="20"/>
          <w:szCs w:val="20"/>
        </w:rPr>
        <w:t>B</w:t>
      </w:r>
    </w:p>
    <w:p w:rsidR="00D2442D" w:rsidRPr="00F3225B" w:rsidRDefault="00D2442D" w:rsidP="00D2442D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D2442D" w:rsidRDefault="00D2442D" w:rsidP="00D2442D">
      <w:pPr>
        <w:spacing w:after="0" w:line="240" w:lineRule="auto"/>
        <w:rPr>
          <w:sz w:val="20"/>
          <w:szCs w:val="20"/>
        </w:rPr>
      </w:pPr>
    </w:p>
    <w:p w:rsidR="00D2442D" w:rsidRPr="008B6C36" w:rsidRDefault="00D2442D" w:rsidP="00D2442D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2442D" w:rsidRPr="008B6C36" w:rsidRDefault="00D2442D" w:rsidP="00D2442D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2442D" w:rsidRPr="00F8096D" w:rsidRDefault="00D2442D" w:rsidP="00D2442D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9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2442D" w:rsidRDefault="00987FD5" w:rsidP="00D2442D">
      <w:pPr>
        <w:spacing w:after="0"/>
        <w:rPr>
          <w:rStyle w:val="Hyperlink"/>
          <w:sz w:val="20"/>
          <w:szCs w:val="20"/>
          <w:lang w:val="en-US"/>
        </w:rPr>
      </w:pPr>
      <w:hyperlink r:id="rId10" w:history="1">
        <w:r w:rsidR="00D2442D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809AC" w:rsidRDefault="00A809AC" w:rsidP="00F3225B">
      <w:pPr>
        <w:spacing w:after="0" w:line="240" w:lineRule="auto"/>
        <w:rPr>
          <w:b/>
          <w:sz w:val="20"/>
          <w:szCs w:val="20"/>
        </w:rPr>
      </w:pPr>
    </w:p>
    <w:p w:rsidR="00F3225B" w:rsidRP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D2442D" w:rsidRDefault="00D2442D" w:rsidP="00EB57E4">
      <w:pPr>
        <w:spacing w:after="0" w:line="240" w:lineRule="auto"/>
        <w:rPr>
          <w:b/>
          <w:sz w:val="20"/>
          <w:szCs w:val="20"/>
        </w:rPr>
      </w:pPr>
    </w:p>
    <w:p w:rsidR="00EB57E4" w:rsidRDefault="00EB57E4" w:rsidP="00EB57E4">
      <w:pPr>
        <w:spacing w:after="0" w:line="240" w:lineRule="auto"/>
        <w:rPr>
          <w:b/>
          <w:sz w:val="20"/>
          <w:szCs w:val="20"/>
        </w:rPr>
      </w:pPr>
      <w:r w:rsidRPr="00A809AC">
        <w:rPr>
          <w:b/>
          <w:sz w:val="20"/>
          <w:szCs w:val="20"/>
        </w:rPr>
        <w:lastRenderedPageBreak/>
        <w:t>D-</w:t>
      </w:r>
      <w:proofErr w:type="spellStart"/>
      <w:r w:rsidRPr="00A809AC">
        <w:rPr>
          <w:b/>
          <w:sz w:val="20"/>
          <w:szCs w:val="20"/>
        </w:rPr>
        <w:t>mex</w:t>
      </w:r>
      <w:proofErr w:type="spellEnd"/>
      <w:r w:rsidRPr="00A809AC">
        <w:rPr>
          <w:b/>
          <w:sz w:val="20"/>
          <w:szCs w:val="20"/>
        </w:rPr>
        <w:t xml:space="preserve"> 150 Doppel-Dichtpackung</w:t>
      </w:r>
      <w:r>
        <w:rPr>
          <w:b/>
          <w:sz w:val="20"/>
          <w:szCs w:val="20"/>
        </w:rPr>
        <w:t xml:space="preserve"> mit </w:t>
      </w:r>
    </w:p>
    <w:p w:rsidR="00EB57E4" w:rsidRDefault="00EB57E4" w:rsidP="00EB57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Fest-/Losflanschkonstruktion </w:t>
      </w:r>
    </w:p>
    <w:p w:rsidR="00EB57E4" w:rsidRPr="00A809AC" w:rsidRDefault="00EB57E4" w:rsidP="00EB57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nach DIN 18533 W1-E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 beidseitigem Bajonettverschluss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Wandstärke = X</w:t>
      </w:r>
    </w:p>
    <w:p w:rsidR="00EB57E4" w:rsidRPr="00A809AC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(200mm bis 500mm)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zur Aufnahme von Rohren oder Kabeln: 0 bis 125mm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mittels L-</w:t>
      </w:r>
      <w:proofErr w:type="spellStart"/>
      <w:r w:rsidRPr="00A809AC">
        <w:rPr>
          <w:sz w:val="20"/>
          <w:szCs w:val="20"/>
        </w:rPr>
        <w:t>mex</w:t>
      </w:r>
      <w:proofErr w:type="spellEnd"/>
      <w:r w:rsidRPr="00A809AC">
        <w:rPr>
          <w:sz w:val="20"/>
          <w:szCs w:val="20"/>
        </w:rPr>
        <w:t xml:space="preserve"> Gummipressdichtung (nicht im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Lieferumfang enthalten)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Rostfreies Edelstahlfutterrohr V2A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zum Einbetonieren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A809AC">
        <w:rPr>
          <w:sz w:val="20"/>
          <w:szCs w:val="20"/>
        </w:rPr>
        <w:t>(Bolzen, Muttern und U-Scheiben M20)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 xml:space="preserve">mit Fest/Losflanschkonstruktion für Gebäude 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</w:t>
      </w:r>
      <w:r>
        <w:rPr>
          <w:sz w:val="20"/>
          <w:szCs w:val="20"/>
        </w:rPr>
        <w:t xml:space="preserve"> Spezialbeschichtung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mit </w:t>
      </w:r>
      <w:r w:rsidRPr="00862EC5">
        <w:rPr>
          <w:sz w:val="20"/>
          <w:szCs w:val="20"/>
        </w:rPr>
        <w:t>Außenabdichtung (schwarze Wanne)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gegen drü</w:t>
      </w:r>
      <w:r>
        <w:rPr>
          <w:sz w:val="20"/>
          <w:szCs w:val="20"/>
        </w:rPr>
        <w:t>ckendes Wasser nach DIN 18533 W1</w:t>
      </w:r>
      <w:r w:rsidRPr="00862EC5">
        <w:rPr>
          <w:sz w:val="20"/>
          <w:szCs w:val="20"/>
        </w:rPr>
        <w:t>-E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mit druckwasserdichter sowie gas- und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geruchsdichter, umlaufender Mehrstegdichtung</w:t>
      </w:r>
    </w:p>
    <w:p w:rsidR="00EB57E4" w:rsidRDefault="00EB57E4" w:rsidP="00EB57E4">
      <w:pPr>
        <w:spacing w:after="0" w:line="240" w:lineRule="auto"/>
        <w:rPr>
          <w:sz w:val="20"/>
          <w:szCs w:val="20"/>
        </w:rPr>
      </w:pPr>
      <w:r w:rsidRPr="00862EC5">
        <w:rPr>
          <w:sz w:val="20"/>
          <w:szCs w:val="20"/>
        </w:rPr>
        <w:t>und 2 Verschlussdeckeln</w:t>
      </w:r>
    </w:p>
    <w:p w:rsidR="00D2442D" w:rsidRDefault="00D2442D" w:rsidP="00D2442D">
      <w:pPr>
        <w:spacing w:after="0" w:line="240" w:lineRule="auto"/>
        <w:rPr>
          <w:sz w:val="20"/>
          <w:szCs w:val="20"/>
        </w:rPr>
      </w:pPr>
    </w:p>
    <w:p w:rsidR="00D2442D" w:rsidRPr="00F3225B" w:rsidRDefault="00D2442D" w:rsidP="00D244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DMK.150.x.02.FLT6</w:t>
      </w:r>
      <w:r w:rsidRPr="00D2442D">
        <w:rPr>
          <w:b/>
          <w:sz w:val="20"/>
          <w:szCs w:val="20"/>
        </w:rPr>
        <w:t>.VA</w:t>
      </w:r>
      <w:r>
        <w:rPr>
          <w:b/>
          <w:sz w:val="20"/>
          <w:szCs w:val="20"/>
        </w:rPr>
        <w:t>B</w:t>
      </w:r>
    </w:p>
    <w:p w:rsidR="00D2442D" w:rsidRPr="00F3225B" w:rsidRDefault="00D2442D" w:rsidP="00D2442D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D2442D" w:rsidRDefault="00D2442D" w:rsidP="00D2442D">
      <w:pPr>
        <w:spacing w:after="0" w:line="240" w:lineRule="auto"/>
        <w:rPr>
          <w:sz w:val="20"/>
          <w:szCs w:val="20"/>
        </w:rPr>
      </w:pPr>
    </w:p>
    <w:p w:rsidR="00D2442D" w:rsidRPr="008B6C36" w:rsidRDefault="00D2442D" w:rsidP="00D2442D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2442D" w:rsidRPr="008B6C36" w:rsidRDefault="00D2442D" w:rsidP="00D2442D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2442D" w:rsidRDefault="00D2442D" w:rsidP="00D2442D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2442D" w:rsidRPr="00F8096D" w:rsidRDefault="00D2442D" w:rsidP="00D2442D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2442D" w:rsidRPr="00F8096D" w:rsidRDefault="00D2442D" w:rsidP="00D2442D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1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2442D" w:rsidRDefault="00987FD5" w:rsidP="00D2442D">
      <w:pPr>
        <w:spacing w:after="0"/>
        <w:rPr>
          <w:rStyle w:val="Hyperlink"/>
          <w:sz w:val="20"/>
          <w:szCs w:val="20"/>
          <w:lang w:val="en-US"/>
        </w:rPr>
      </w:pPr>
      <w:hyperlink r:id="rId12" w:history="1">
        <w:r w:rsidR="00D2442D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</w:p>
    <w:sectPr w:rsidR="00F32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2F7796"/>
    <w:rsid w:val="003031E4"/>
    <w:rsid w:val="00447DE2"/>
    <w:rsid w:val="00540D92"/>
    <w:rsid w:val="00744CB8"/>
    <w:rsid w:val="00862EC5"/>
    <w:rsid w:val="00987FD5"/>
    <w:rsid w:val="00A809AC"/>
    <w:rsid w:val="00AC2F95"/>
    <w:rsid w:val="00C85D84"/>
    <w:rsid w:val="00CD27F7"/>
    <w:rsid w:val="00D114E9"/>
    <w:rsid w:val="00D2442D"/>
    <w:rsid w:val="00DA5DA0"/>
    <w:rsid w:val="00E07A0E"/>
    <w:rsid w:val="00E13772"/>
    <w:rsid w:val="00EB57E4"/>
    <w:rsid w:val="00F3225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http://www.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hyperlink" Target="mailto:online@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4728D03C.dotm</Template>
  <TotalTime>0</TotalTime>
  <Pages>4</Pages>
  <Words>594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8</cp:revision>
  <dcterms:created xsi:type="dcterms:W3CDTF">2023-07-04T12:28:00Z</dcterms:created>
  <dcterms:modified xsi:type="dcterms:W3CDTF">2023-07-07T12:16:00Z</dcterms:modified>
</cp:coreProperties>
</file>